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3E" w:rsidRPr="00B6363E" w:rsidRDefault="00B6363E" w:rsidP="00B6363E">
      <w:pPr>
        <w:jc w:val="center"/>
        <w:rPr>
          <w:rFonts w:ascii="Arial" w:hAnsi="Arial" w:cs="Arial"/>
          <w:b/>
          <w:bCs/>
          <w:color w:val="585858"/>
          <w:sz w:val="21"/>
          <w:szCs w:val="21"/>
          <w:u w:val="single"/>
          <w:shd w:val="clear" w:color="auto" w:fill="FFFFFF"/>
        </w:rPr>
      </w:pPr>
      <w:r w:rsidRPr="00B6363E">
        <w:rPr>
          <w:rFonts w:ascii="Arial" w:hAnsi="Arial" w:cs="Arial"/>
          <w:b/>
          <w:bCs/>
          <w:color w:val="585858"/>
          <w:sz w:val="21"/>
          <w:szCs w:val="21"/>
          <w:u w:val="single"/>
          <w:shd w:val="clear" w:color="auto" w:fill="FFFFFF"/>
        </w:rPr>
        <w:t xml:space="preserve">Procédure d’ajout au </w:t>
      </w:r>
      <w:proofErr w:type="spellStart"/>
      <w:r w:rsidRPr="00B6363E">
        <w:rPr>
          <w:rFonts w:ascii="Arial" w:hAnsi="Arial" w:cs="Arial"/>
          <w:b/>
          <w:bCs/>
          <w:color w:val="585858"/>
          <w:sz w:val="21"/>
          <w:szCs w:val="21"/>
          <w:u w:val="single"/>
          <w:shd w:val="clear" w:color="auto" w:fill="FFFFFF"/>
        </w:rPr>
        <w:t>Télésu</w:t>
      </w:r>
      <w:r w:rsidR="00D972D5">
        <w:rPr>
          <w:rFonts w:ascii="Arial" w:hAnsi="Arial" w:cs="Arial"/>
          <w:b/>
          <w:bCs/>
          <w:color w:val="585858"/>
          <w:sz w:val="21"/>
          <w:szCs w:val="21"/>
          <w:u w:val="single"/>
          <w:shd w:val="clear" w:color="auto" w:fill="FFFFFF"/>
        </w:rPr>
        <w:t>i</w:t>
      </w:r>
      <w:r w:rsidRPr="00B6363E">
        <w:rPr>
          <w:rFonts w:ascii="Arial" w:hAnsi="Arial" w:cs="Arial"/>
          <w:b/>
          <w:bCs/>
          <w:color w:val="585858"/>
          <w:sz w:val="21"/>
          <w:szCs w:val="21"/>
          <w:u w:val="single"/>
          <w:shd w:val="clear" w:color="auto" w:fill="FFFFFF"/>
        </w:rPr>
        <w:t>vi</w:t>
      </w:r>
      <w:proofErr w:type="spellEnd"/>
      <w:r w:rsidR="00D972D5">
        <w:rPr>
          <w:rFonts w:ascii="Arial" w:hAnsi="Arial" w:cs="Arial"/>
          <w:b/>
          <w:bCs/>
          <w:color w:val="585858"/>
          <w:sz w:val="21"/>
          <w:szCs w:val="21"/>
          <w:u w:val="single"/>
          <w:shd w:val="clear" w:color="auto" w:fill="FFFFFF"/>
        </w:rPr>
        <w:t xml:space="preserve"> dans le ROR</w:t>
      </w:r>
    </w:p>
    <w:p w:rsidR="00B6363E" w:rsidRDefault="00B6363E" w:rsidP="00B6363E">
      <w:pPr>
        <w:rPr>
          <w:rFonts w:ascii="Arial" w:hAnsi="Arial" w:cs="Arial"/>
          <w:b/>
          <w:bCs/>
          <w:color w:val="585858"/>
          <w:sz w:val="21"/>
          <w:szCs w:val="21"/>
          <w:shd w:val="clear" w:color="auto" w:fill="FFFFFF"/>
        </w:rPr>
      </w:pPr>
    </w:p>
    <w:p w:rsidR="00B6363E" w:rsidRDefault="00B6363E" w:rsidP="00B6363E">
      <w:pPr>
        <w:rPr>
          <w:rFonts w:ascii="Arial" w:hAnsi="Arial" w:cs="Arial"/>
          <w:b/>
          <w:bCs/>
          <w:color w:val="585858"/>
          <w:sz w:val="21"/>
          <w:szCs w:val="21"/>
          <w:shd w:val="clear" w:color="auto" w:fill="FFFFFF"/>
        </w:rPr>
      </w:pPr>
    </w:p>
    <w:p w:rsidR="00B6363E" w:rsidRDefault="00B6363E" w:rsidP="00B6363E">
      <w:r>
        <w:rPr>
          <w:rFonts w:ascii="Arial" w:hAnsi="Arial" w:cs="Arial"/>
          <w:b/>
          <w:bCs/>
          <w:color w:val="585858"/>
          <w:sz w:val="21"/>
          <w:szCs w:val="21"/>
          <w:shd w:val="clear" w:color="auto" w:fill="FFFFFF"/>
        </w:rPr>
        <w:t>Via la fiche unité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Cliquer sur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>Mon établissement / Présentation / Mes unités.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Sélectionner l’unité souhaitée, cliquer sur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 xml:space="preserve">Actions / Consulter. </w: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2122805" cy="302260"/>
            <wp:effectExtent l="0" t="0" r="0" b="2540"/>
            <wp:docPr id="2" name="Image 2" descr="cid:image001.png@01D61735.0F4D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1.png@01D61735.0F4D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Cliquer sur le bouton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>Ajouter un professionnel</w:t>
      </w:r>
      <w:r>
        <w:rPr>
          <w:rFonts w:ascii="Arial" w:eastAsia="Times New Roman" w:hAnsi="Arial" w:cs="Arial"/>
          <w:color w:val="585858"/>
          <w:sz w:val="21"/>
          <w:szCs w:val="21"/>
        </w:rPr>
        <w:t> : </w:t>
      </w:r>
      <w:r>
        <w:rPr>
          <w:rFonts w:ascii="Arial" w:eastAsia="Times New Roman" w:hAnsi="Arial" w:cs="Arial"/>
          <w:noProof/>
          <w:color w:val="585858"/>
          <w:sz w:val="21"/>
          <w:szCs w:val="21"/>
          <w:lang w:eastAsia="fr-FR"/>
        </w:rPr>
        <w:drawing>
          <wp:inline distT="0" distB="0" distL="0" distR="0">
            <wp:extent cx="374015" cy="349885"/>
            <wp:effectExtent l="0" t="0" r="6985" b="0"/>
            <wp:docPr id="1" name="Image 1" descr="https://tutos.ies-sud.fr/wp-content/uploads/2016/03/bt_liste_usag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tutos.ies-sud.fr/wp-content/uploads/2016/03/bt_liste_usager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Renseigner le champ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>Professionnel</w:t>
      </w:r>
      <w:r>
        <w:rPr>
          <w:rFonts w:ascii="Arial" w:eastAsia="Times New Roman" w:hAnsi="Arial" w:cs="Arial"/>
          <w:color w:val="585858"/>
          <w:sz w:val="21"/>
          <w:szCs w:val="21"/>
        </w:rPr>
        <w:t> avec le nom et/ou prénom : le moteur de recherche proposera des professionnels déjà existants dans le portail.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Si dans les propositions un professionnel correspond à la recherche (affichage du nom, prénom, établissement et fonction), cliquer sur son nom.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Compléter le reste du formulaire et cliquer sur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>Valider</w:t>
      </w:r>
      <w:r>
        <w:rPr>
          <w:rFonts w:ascii="Arial" w:eastAsia="Times New Roman" w:hAnsi="Arial" w:cs="Arial"/>
          <w:color w:val="585858"/>
          <w:sz w:val="21"/>
          <w:szCs w:val="21"/>
        </w:rPr>
        <w:t>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Si aucun professionnel ne correspond, cliquer sur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>Si vous ne trouvez pas le professionnel, suivez ce lien pour en créer un</w:t>
      </w:r>
      <w:r>
        <w:rPr>
          <w:rFonts w:ascii="Arial" w:eastAsia="Times New Roman" w:hAnsi="Arial" w:cs="Arial"/>
          <w:color w:val="585858"/>
          <w:sz w:val="21"/>
          <w:szCs w:val="21"/>
        </w:rPr>
        <w:t>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Une nouvelle fiche apparaît, compléter les informations demandées et cliquer sur </w:t>
      </w:r>
      <w:r>
        <w:rPr>
          <w:rFonts w:ascii="Arial" w:eastAsia="Times New Roman" w:hAnsi="Arial" w:cs="Arial"/>
          <w:b/>
          <w:bCs/>
          <w:color w:val="585858"/>
          <w:sz w:val="21"/>
          <w:szCs w:val="21"/>
        </w:rPr>
        <w:t>Sauvegarder</w:t>
      </w:r>
      <w:r>
        <w:rPr>
          <w:rFonts w:ascii="Arial" w:eastAsia="Times New Roman" w:hAnsi="Arial" w:cs="Arial"/>
          <w:color w:val="585858"/>
          <w:sz w:val="21"/>
          <w:szCs w:val="21"/>
        </w:rPr>
        <w:t>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Une notification est envoyée au professionnel pour l’informer de cette nouvelle demande d’affectation. Ce dernier devra cliquer sur le lien disponible dans ce mail et acceptera ou refusera cette affectation.</w:t>
      </w:r>
    </w:p>
    <w:p w:rsidR="00B6363E" w:rsidRDefault="00B6363E" w:rsidP="00B6363E">
      <w:pPr>
        <w:numPr>
          <w:ilvl w:val="0"/>
          <w:numId w:val="1"/>
        </w:numPr>
        <w:shd w:val="clear" w:color="auto" w:fill="FFFFFF"/>
        <w:rPr>
          <w:rFonts w:eastAsia="Times New Roman"/>
          <w:color w:val="585858"/>
        </w:rPr>
      </w:pPr>
      <w:r>
        <w:rPr>
          <w:rFonts w:ascii="Arial" w:eastAsia="Times New Roman" w:hAnsi="Arial" w:cs="Arial"/>
          <w:color w:val="585858"/>
          <w:sz w:val="21"/>
          <w:szCs w:val="21"/>
        </w:rPr>
        <w:t>Le référent établissement sera informé par mail de la réponse du professionnel.</w:t>
      </w:r>
    </w:p>
    <w:p w:rsidR="00E05DD7" w:rsidRDefault="00E05DD7"/>
    <w:p w:rsidR="00D972D5" w:rsidRPr="00D972D5" w:rsidRDefault="00D972D5" w:rsidP="00D972D5">
      <w:pPr>
        <w:jc w:val="right"/>
        <w:rPr>
          <w:i/>
        </w:rPr>
      </w:pPr>
      <w:r w:rsidRPr="00D972D5">
        <w:rPr>
          <w:i/>
        </w:rPr>
        <w:t xml:space="preserve">Si vous avez besoin de précisions </w:t>
      </w:r>
      <w:r>
        <w:rPr>
          <w:i/>
        </w:rPr>
        <w:t>sur la pr</w:t>
      </w:r>
      <w:bookmarkStart w:id="0" w:name="_GoBack"/>
      <w:bookmarkEnd w:id="0"/>
      <w:r>
        <w:rPr>
          <w:i/>
        </w:rPr>
        <w:t xml:space="preserve">océdure </w:t>
      </w:r>
      <w:r w:rsidRPr="00D972D5">
        <w:rPr>
          <w:i/>
        </w:rPr>
        <w:t>contactez le GIP santé numérique.</w:t>
      </w:r>
    </w:p>
    <w:sectPr w:rsidR="00D972D5" w:rsidRPr="00D9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9D7"/>
    <w:multiLevelType w:val="multilevel"/>
    <w:tmpl w:val="706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E"/>
    <w:rsid w:val="00B6363E"/>
    <w:rsid w:val="00D972D5"/>
    <w:rsid w:val="00E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3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3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61735.0F4D7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61735.0F4D7B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Soufflet</dc:creator>
  <cp:lastModifiedBy>*</cp:lastModifiedBy>
  <cp:revision>2</cp:revision>
  <dcterms:created xsi:type="dcterms:W3CDTF">2020-04-22T10:21:00Z</dcterms:created>
  <dcterms:modified xsi:type="dcterms:W3CDTF">2020-04-22T10:21:00Z</dcterms:modified>
</cp:coreProperties>
</file>